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122" w:rsidRDefault="008F7122" w:rsidP="008F7122">
      <w:pPr>
        <w:spacing w:line="334" w:lineRule="auto"/>
        <w:jc w:val="center"/>
        <w:rPr>
          <w:rFonts w:ascii="黑体" w:eastAsia="黑体" w:hAnsi="黑体" w:cs="黑体"/>
          <w:sz w:val="24"/>
        </w:rPr>
      </w:pPr>
      <w:r w:rsidRPr="00D828B8">
        <w:rPr>
          <w:rFonts w:ascii="黑体" w:eastAsia="黑体" w:hAnsi="黑体" w:cs="黑体" w:hint="eastAsia"/>
          <w:sz w:val="24"/>
        </w:rPr>
        <w:t>建筑环境与能源应用工程专业</w:t>
      </w:r>
    </w:p>
    <w:p w:rsidR="004104F9" w:rsidRDefault="008F7122" w:rsidP="008F7122">
      <w:pPr>
        <w:spacing w:line="334" w:lineRule="auto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 xml:space="preserve">   </w:t>
      </w:r>
    </w:p>
    <w:p w:rsidR="008F7122" w:rsidRPr="00377801" w:rsidRDefault="008F7122" w:rsidP="004104F9">
      <w:pPr>
        <w:spacing w:line="334" w:lineRule="auto"/>
        <w:ind w:firstLineChars="200" w:firstLine="480"/>
        <w:rPr>
          <w:rFonts w:ascii="黑体" w:eastAsia="黑体" w:hAnsi="黑体" w:cs="黑体"/>
          <w:color w:val="0070C0"/>
          <w:sz w:val="24"/>
        </w:rPr>
      </w:pPr>
      <w:r w:rsidRPr="00377801">
        <w:rPr>
          <w:rFonts w:ascii="黑体" w:eastAsia="黑体" w:hAnsi="黑体" w:cs="黑体" w:hint="eastAsia"/>
          <w:color w:val="0070C0"/>
          <w:sz w:val="24"/>
        </w:rPr>
        <w:t>建筑环境与能源应用工程专业源于我校热力发动机专业</w:t>
      </w:r>
      <w:r w:rsidR="00B346A0" w:rsidRPr="00377801">
        <w:rPr>
          <w:rFonts w:ascii="黑体" w:eastAsia="黑体" w:hAnsi="黑体" w:cs="黑体" w:hint="eastAsia"/>
          <w:color w:val="0070C0"/>
          <w:sz w:val="24"/>
        </w:rPr>
        <w:t>，</w:t>
      </w:r>
      <w:r w:rsidR="00E71164">
        <w:rPr>
          <w:rFonts w:ascii="黑体" w:eastAsia="黑体" w:hAnsi="黑体" w:cs="黑体" w:hint="eastAsia"/>
          <w:color w:val="0070C0"/>
          <w:sz w:val="24"/>
        </w:rPr>
        <w:t>于</w:t>
      </w:r>
      <w:r w:rsidRPr="00377801">
        <w:rPr>
          <w:rFonts w:ascii="黑体" w:eastAsia="黑体" w:hAnsi="黑体" w:cs="黑体"/>
          <w:color w:val="0070C0"/>
          <w:sz w:val="24"/>
        </w:rPr>
        <w:t>2002年设立</w:t>
      </w:r>
      <w:r w:rsidR="00F3792E" w:rsidRPr="00377801">
        <w:rPr>
          <w:rFonts w:ascii="黑体" w:eastAsia="黑体" w:hAnsi="黑体" w:cs="黑体" w:hint="eastAsia"/>
          <w:color w:val="0070C0"/>
          <w:sz w:val="24"/>
        </w:rPr>
        <w:t>，</w:t>
      </w:r>
      <w:r w:rsidR="00E71164">
        <w:rPr>
          <w:rFonts w:ascii="黑体" w:eastAsia="黑体" w:hAnsi="黑体" w:cs="黑体" w:hint="eastAsia"/>
          <w:color w:val="0070C0"/>
          <w:sz w:val="24"/>
        </w:rPr>
        <w:t>已</w:t>
      </w:r>
      <w:r w:rsidRPr="00377801">
        <w:rPr>
          <w:rFonts w:ascii="黑体" w:eastAsia="黑体" w:hAnsi="黑体" w:cs="黑体"/>
          <w:color w:val="0070C0"/>
          <w:sz w:val="24"/>
        </w:rPr>
        <w:t>形成</w:t>
      </w:r>
      <w:r w:rsidR="004104F9" w:rsidRPr="00377801">
        <w:rPr>
          <w:rFonts w:ascii="黑体" w:eastAsia="黑体" w:hAnsi="黑体" w:cs="黑体" w:hint="eastAsia"/>
          <w:color w:val="0070C0"/>
          <w:sz w:val="24"/>
        </w:rPr>
        <w:t>本科-</w:t>
      </w:r>
      <w:r w:rsidR="004104F9" w:rsidRPr="00377801">
        <w:rPr>
          <w:rFonts w:ascii="黑体" w:eastAsia="黑体" w:hAnsi="黑体" w:cs="黑体"/>
          <w:color w:val="0070C0"/>
          <w:sz w:val="24"/>
        </w:rPr>
        <w:t>硕士</w:t>
      </w:r>
      <w:r w:rsidR="00E71164">
        <w:rPr>
          <w:rFonts w:ascii="黑体" w:eastAsia="黑体" w:hAnsi="黑体" w:cs="黑体"/>
          <w:color w:val="0070C0"/>
          <w:sz w:val="24"/>
        </w:rPr>
        <w:t>层次</w:t>
      </w:r>
      <w:r w:rsidRPr="00377801">
        <w:rPr>
          <w:rFonts w:ascii="黑体" w:eastAsia="黑体" w:hAnsi="黑体" w:cs="黑体"/>
          <w:color w:val="0070C0"/>
          <w:sz w:val="24"/>
        </w:rPr>
        <w:t>人才培养体系。</w:t>
      </w:r>
    </w:p>
    <w:p w:rsidR="008F7122" w:rsidRDefault="008F7122" w:rsidP="008F7122">
      <w:pPr>
        <w:spacing w:line="334" w:lineRule="auto"/>
        <w:ind w:firstLineChars="200" w:firstLine="480"/>
        <w:rPr>
          <w:rFonts w:ascii="黑体" w:eastAsia="黑体" w:hAnsi="黑体" w:cs="黑体"/>
          <w:sz w:val="24"/>
        </w:rPr>
      </w:pPr>
      <w:r w:rsidRPr="00377801">
        <w:rPr>
          <w:rFonts w:ascii="黑体" w:eastAsia="黑体" w:hAnsi="黑体" w:cs="黑体" w:hint="eastAsia"/>
          <w:color w:val="0070C0"/>
          <w:sz w:val="24"/>
        </w:rPr>
        <w:t>本专业是</w:t>
      </w:r>
      <w:r w:rsidRPr="00377801">
        <w:rPr>
          <w:rFonts w:ascii="黑体" w:eastAsia="黑体" w:hAnsi="黑体" w:cs="黑体"/>
          <w:color w:val="0070C0"/>
          <w:sz w:val="24"/>
        </w:rPr>
        <w:t>江苏省“十二五”高等学校重点专业</w:t>
      </w:r>
      <w:r w:rsidRPr="00377801">
        <w:rPr>
          <w:rFonts w:ascii="黑体" w:eastAsia="黑体" w:hAnsi="黑体" w:cs="黑体" w:hint="eastAsia"/>
          <w:color w:val="0070C0"/>
          <w:sz w:val="24"/>
        </w:rPr>
        <w:t>、住建部</w:t>
      </w:r>
      <w:r w:rsidRPr="00377801">
        <w:rPr>
          <w:rFonts w:ascii="黑体" w:eastAsia="黑体" w:hAnsi="黑体" w:cs="黑体"/>
          <w:color w:val="0070C0"/>
          <w:sz w:val="24"/>
        </w:rPr>
        <w:t>工程教育认证</w:t>
      </w:r>
      <w:r w:rsidRPr="00377801">
        <w:rPr>
          <w:rFonts w:ascii="黑体" w:eastAsia="黑体" w:hAnsi="黑体" w:cs="黑体" w:hint="eastAsia"/>
          <w:color w:val="0070C0"/>
          <w:sz w:val="24"/>
        </w:rPr>
        <w:t>通过</w:t>
      </w:r>
      <w:r w:rsidRPr="00377801">
        <w:rPr>
          <w:rFonts w:ascii="黑体" w:eastAsia="黑体" w:hAnsi="黑体" w:cs="黑体"/>
          <w:color w:val="0070C0"/>
          <w:sz w:val="24"/>
        </w:rPr>
        <w:t>专业</w:t>
      </w:r>
      <w:r w:rsidRPr="00377801">
        <w:rPr>
          <w:rFonts w:ascii="黑体" w:eastAsia="黑体" w:hAnsi="黑体" w:cs="黑体" w:hint="eastAsia"/>
          <w:color w:val="0070C0"/>
          <w:sz w:val="24"/>
        </w:rPr>
        <w:t>。拥有省</w:t>
      </w:r>
      <w:r w:rsidRPr="00377801">
        <w:rPr>
          <w:rFonts w:ascii="黑体" w:eastAsia="黑体" w:hAnsi="黑体" w:cs="黑体"/>
          <w:color w:val="0070C0"/>
          <w:sz w:val="24"/>
        </w:rPr>
        <w:t>双创人才</w:t>
      </w:r>
      <w:r w:rsidRPr="00377801">
        <w:rPr>
          <w:rFonts w:ascii="黑体" w:eastAsia="黑体" w:hAnsi="黑体" w:cs="黑体" w:hint="eastAsia"/>
          <w:color w:val="0070C0"/>
          <w:sz w:val="24"/>
        </w:rPr>
        <w:t>等高层次师资队伍，</w:t>
      </w:r>
      <w:r w:rsidRPr="0029225E">
        <w:rPr>
          <w:rFonts w:ascii="黑体" w:eastAsia="黑体" w:hAnsi="黑体" w:cs="黑体" w:hint="eastAsia"/>
          <w:sz w:val="24"/>
        </w:rPr>
        <w:t>秉持“强素质、重实践”人才培养理念，面向节能减排、海洋强国等重大战略需求，在人才培养全过程，与土木工程、船舶海洋工程专业深度融合，形成了鲜明的船舶海洋特色。教风优良，获评镇江市师德标兵1人、校级表彰10人</w:t>
      </w:r>
      <w:r>
        <w:rPr>
          <w:rFonts w:ascii="黑体" w:eastAsia="黑体" w:hAnsi="黑体" w:cs="黑体" w:hint="eastAsia"/>
          <w:sz w:val="24"/>
        </w:rPr>
        <w:t>。</w:t>
      </w:r>
      <w:r w:rsidRPr="0029225E">
        <w:rPr>
          <w:rFonts w:ascii="黑体" w:eastAsia="黑体" w:hAnsi="黑体" w:cs="黑体" w:hint="eastAsia"/>
          <w:sz w:val="24"/>
        </w:rPr>
        <w:t>近五年，学生获评“省优秀学生干部”“省三好生”“省先进班集体”等省级荣誉15项，荣获国家奖学金等55人次，获“互联网+”“挑战杯”和节能减排等</w:t>
      </w:r>
      <w:r w:rsidRPr="00BE184F">
        <w:rPr>
          <w:rFonts w:ascii="黑体" w:eastAsia="黑体" w:hAnsi="黑体" w:cs="黑体" w:hint="eastAsia"/>
          <w:color w:val="0070C0"/>
          <w:sz w:val="24"/>
        </w:rPr>
        <w:t>全国性学科竞赛奖</w:t>
      </w:r>
      <w:r w:rsidR="00BE184F">
        <w:rPr>
          <w:rFonts w:ascii="黑体" w:eastAsia="黑体" w:hAnsi="黑体" w:cs="黑体" w:hint="eastAsia"/>
          <w:color w:val="0070C0"/>
          <w:sz w:val="24"/>
        </w:rPr>
        <w:t>近10</w:t>
      </w:r>
      <w:bookmarkStart w:id="0" w:name="_GoBack"/>
      <w:bookmarkEnd w:id="0"/>
      <w:r w:rsidR="00BE184F">
        <w:rPr>
          <w:rFonts w:ascii="黑体" w:eastAsia="黑体" w:hAnsi="黑体" w:cs="黑体" w:hint="eastAsia"/>
          <w:color w:val="0070C0"/>
          <w:sz w:val="24"/>
        </w:rPr>
        <w:t>0项</w:t>
      </w:r>
      <w:r w:rsidRPr="0029225E">
        <w:rPr>
          <w:rFonts w:ascii="黑体" w:eastAsia="黑体" w:hAnsi="黑体" w:cs="黑体" w:hint="eastAsia"/>
          <w:sz w:val="24"/>
        </w:rPr>
        <w:t>。本专业就业率</w:t>
      </w:r>
      <w:r w:rsidR="00E71164" w:rsidRPr="00E71164">
        <w:rPr>
          <w:rFonts w:ascii="黑体" w:eastAsia="黑体" w:hAnsi="黑体" w:cs="黑体" w:hint="eastAsia"/>
          <w:color w:val="0070C0"/>
          <w:sz w:val="24"/>
        </w:rPr>
        <w:t>位居学校前列</w:t>
      </w:r>
      <w:r w:rsidRPr="00E71164">
        <w:rPr>
          <w:rFonts w:ascii="黑体" w:eastAsia="黑体" w:hAnsi="黑体" w:cs="黑体" w:hint="eastAsia"/>
          <w:color w:val="0070C0"/>
          <w:sz w:val="24"/>
        </w:rPr>
        <w:t>，</w:t>
      </w:r>
      <w:r w:rsidRPr="0029225E">
        <w:rPr>
          <w:rFonts w:ascii="黑体" w:eastAsia="黑体" w:hAnsi="黑体" w:cs="黑体" w:hint="eastAsia"/>
          <w:sz w:val="24"/>
        </w:rPr>
        <w:t>毕业生政治过硬、兴船报国，行业贡献度大。</w:t>
      </w:r>
      <w:r w:rsidRPr="0029225E">
        <w:rPr>
          <w:rFonts w:ascii="黑体" w:eastAsia="黑体" w:hAnsi="黑体" w:cs="黑体"/>
          <w:sz w:val="24"/>
        </w:rPr>
        <w:t>10</w:t>
      </w:r>
      <w:r w:rsidRPr="0029225E">
        <w:rPr>
          <w:rFonts w:ascii="黑体" w:eastAsia="黑体" w:hAnsi="黑体" w:cs="黑体" w:hint="eastAsia"/>
          <w:sz w:val="24"/>
        </w:rPr>
        <w:t>%的毕业生献身国防事业，服务于舰船、潜艇等设计建造；向国内输送了约20</w:t>
      </w:r>
      <w:r w:rsidRPr="0029225E">
        <w:rPr>
          <w:rFonts w:ascii="黑体" w:eastAsia="黑体" w:hAnsi="黑体" w:cs="黑体"/>
          <w:sz w:val="24"/>
        </w:rPr>
        <w:t>%</w:t>
      </w:r>
      <w:r w:rsidRPr="0029225E">
        <w:rPr>
          <w:rFonts w:ascii="黑体" w:eastAsia="黑体" w:hAnsi="黑体" w:cs="黑体" w:hint="eastAsia"/>
          <w:sz w:val="24"/>
        </w:rPr>
        <w:t>、省内约</w:t>
      </w:r>
      <w:r w:rsidRPr="0029225E">
        <w:rPr>
          <w:rFonts w:ascii="黑体" w:eastAsia="黑体" w:hAnsi="黑体" w:cs="黑体"/>
          <w:sz w:val="24"/>
        </w:rPr>
        <w:t>50</w:t>
      </w:r>
      <w:r w:rsidRPr="0029225E">
        <w:rPr>
          <w:rFonts w:ascii="黑体" w:eastAsia="黑体" w:hAnsi="黑体" w:cs="黑体" w:hint="eastAsia"/>
          <w:sz w:val="24"/>
        </w:rPr>
        <w:t>%的船舶空调技术人才，涌现叶茂（国家万人、中科院百人）等一批杰出校友，为“造船强国”发展</w:t>
      </w:r>
      <w:proofErr w:type="gramStart"/>
      <w:r w:rsidRPr="0029225E">
        <w:rPr>
          <w:rFonts w:ascii="黑体" w:eastAsia="黑体" w:hAnsi="黑体" w:cs="黑体" w:hint="eastAsia"/>
          <w:sz w:val="24"/>
        </w:rPr>
        <w:t>作出</w:t>
      </w:r>
      <w:proofErr w:type="gramEnd"/>
      <w:r w:rsidRPr="0029225E">
        <w:rPr>
          <w:rFonts w:ascii="黑体" w:eastAsia="黑体" w:hAnsi="黑体" w:cs="黑体" w:hint="eastAsia"/>
          <w:sz w:val="24"/>
        </w:rPr>
        <w:t>了积极贡献。</w:t>
      </w:r>
    </w:p>
    <w:p w:rsidR="008F7122" w:rsidRPr="0029225E" w:rsidRDefault="008F7122" w:rsidP="008F7122">
      <w:pPr>
        <w:spacing w:line="334" w:lineRule="auto"/>
        <w:ind w:firstLineChars="200" w:firstLine="480"/>
        <w:rPr>
          <w:rFonts w:ascii="黑体" w:eastAsia="黑体" w:hAnsi="黑体" w:cs="黑体"/>
          <w:sz w:val="24"/>
        </w:rPr>
      </w:pPr>
      <w:r w:rsidRPr="0029225E">
        <w:rPr>
          <w:rFonts w:ascii="黑体" w:eastAsia="黑体" w:hAnsi="黑体" w:cs="黑体"/>
          <w:sz w:val="24"/>
        </w:rPr>
        <w:t>本专业将</w:t>
      </w:r>
      <w:r>
        <w:rPr>
          <w:rFonts w:ascii="黑体" w:eastAsia="黑体" w:hAnsi="黑体" w:cs="黑体" w:hint="eastAsia"/>
          <w:sz w:val="24"/>
        </w:rPr>
        <w:t>继续</w:t>
      </w:r>
      <w:r w:rsidRPr="0029225E">
        <w:rPr>
          <w:rFonts w:ascii="黑体" w:eastAsia="黑体" w:hAnsi="黑体" w:cs="黑体" w:hint="eastAsia"/>
          <w:sz w:val="24"/>
        </w:rPr>
        <w:t>落实</w:t>
      </w:r>
      <w:r w:rsidRPr="0029225E">
        <w:rPr>
          <w:rFonts w:ascii="黑体" w:eastAsia="黑体" w:hAnsi="黑体" w:cs="黑体"/>
          <w:sz w:val="24"/>
        </w:rPr>
        <w:t>立德树人</w:t>
      </w:r>
      <w:r w:rsidRPr="0029225E">
        <w:rPr>
          <w:rFonts w:ascii="黑体" w:eastAsia="黑体" w:hAnsi="黑体" w:cs="黑体" w:hint="eastAsia"/>
          <w:sz w:val="24"/>
        </w:rPr>
        <w:t>根本任务</w:t>
      </w:r>
      <w:r w:rsidRPr="0029225E">
        <w:rPr>
          <w:rFonts w:ascii="黑体" w:eastAsia="黑体" w:hAnsi="黑体" w:cs="黑体"/>
          <w:sz w:val="24"/>
        </w:rPr>
        <w:t>，突出价值引领，聚焦人才培养，强化内涵建设。以教学改革为动力，以优化培养体系为重点，以课程建设为基础，以师资及条件建设为保障，不断提升人才培养质量。</w:t>
      </w:r>
    </w:p>
    <w:p w:rsidR="008F7122" w:rsidRDefault="008F7122" w:rsidP="008F7122">
      <w:pPr>
        <w:pStyle w:val="a5"/>
        <w:shd w:val="clear" w:color="auto" w:fill="FFFFFF"/>
        <w:spacing w:line="400" w:lineRule="atLeast"/>
        <w:jc w:val="center"/>
      </w:pPr>
      <w:r w:rsidRPr="00E561A0">
        <w:rPr>
          <w:noProof/>
        </w:rPr>
        <w:drawing>
          <wp:inline distT="0" distB="0" distL="0" distR="0">
            <wp:extent cx="4973619" cy="1165860"/>
            <wp:effectExtent l="0" t="0" r="0" b="0"/>
            <wp:docPr id="1" name="图片 4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673584C-2D3F-4E66-B09C-5524961D43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673584C-2D3F-4E66-B09C-5524961D43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60" cy="116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5E" w:rsidRPr="0029225E" w:rsidRDefault="008F7122" w:rsidP="008F7122">
      <w:pPr>
        <w:pStyle w:val="a5"/>
        <w:shd w:val="clear" w:color="auto" w:fill="FFFFFF"/>
        <w:spacing w:line="400" w:lineRule="atLeast"/>
        <w:jc w:val="center"/>
        <w:rPr>
          <w:rFonts w:ascii="黑体" w:eastAsia="黑体" w:hAnsi="黑体" w:cs="黑体"/>
        </w:rPr>
      </w:pPr>
      <w:r w:rsidRPr="00A33895">
        <w:rPr>
          <w:rFonts w:ascii="仿宋" w:eastAsia="仿宋" w:hAnsi="仿宋"/>
          <w:bCs/>
          <w:noProof/>
          <w:szCs w:val="21"/>
        </w:rPr>
        <w:drawing>
          <wp:inline distT="0" distB="0" distL="0" distR="0">
            <wp:extent cx="4472940" cy="2206314"/>
            <wp:effectExtent l="0" t="0" r="0" b="0"/>
            <wp:docPr id="2" name="图片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4E9124-7F3C-4D32-9AFD-24263BFD01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4E9124-7F3C-4D32-9AFD-24263BFD01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2800" t="2035" r="-2800" b="46709"/>
                    <a:stretch/>
                  </pic:blipFill>
                  <pic:spPr>
                    <a:xfrm>
                      <a:off x="0" y="0"/>
                      <a:ext cx="4510090" cy="22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85" w:rsidRDefault="00D90785">
      <w:pPr>
        <w:spacing w:line="334" w:lineRule="auto"/>
        <w:ind w:firstLineChars="200" w:firstLine="480"/>
        <w:rPr>
          <w:sz w:val="24"/>
        </w:rPr>
      </w:pPr>
    </w:p>
    <w:sectPr w:rsidR="00D90785" w:rsidSect="00C07A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7BC" w:rsidRDefault="007527BC" w:rsidP="0029225E">
      <w:r>
        <w:separator/>
      </w:r>
    </w:p>
  </w:endnote>
  <w:endnote w:type="continuationSeparator" w:id="0">
    <w:p w:rsidR="007527BC" w:rsidRDefault="007527BC" w:rsidP="00292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7BC" w:rsidRDefault="007527BC" w:rsidP="0029225E">
      <w:r>
        <w:separator/>
      </w:r>
    </w:p>
  </w:footnote>
  <w:footnote w:type="continuationSeparator" w:id="0">
    <w:p w:rsidR="007527BC" w:rsidRDefault="007527BC" w:rsidP="002922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423089B"/>
    <w:rsid w:val="0029225E"/>
    <w:rsid w:val="00377801"/>
    <w:rsid w:val="004104F9"/>
    <w:rsid w:val="007527BC"/>
    <w:rsid w:val="00864B51"/>
    <w:rsid w:val="008F7122"/>
    <w:rsid w:val="00AF07DD"/>
    <w:rsid w:val="00B346A0"/>
    <w:rsid w:val="00BA69B4"/>
    <w:rsid w:val="00BE184F"/>
    <w:rsid w:val="00C07AD9"/>
    <w:rsid w:val="00D3359A"/>
    <w:rsid w:val="00D90785"/>
    <w:rsid w:val="00E71164"/>
    <w:rsid w:val="00F3792E"/>
    <w:rsid w:val="0423089B"/>
    <w:rsid w:val="7032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7AD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922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9225E"/>
    <w:rPr>
      <w:kern w:val="2"/>
      <w:sz w:val="18"/>
      <w:szCs w:val="18"/>
    </w:rPr>
  </w:style>
  <w:style w:type="paragraph" w:styleId="a4">
    <w:name w:val="footer"/>
    <w:basedOn w:val="a"/>
    <w:link w:val="Char0"/>
    <w:rsid w:val="002922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9225E"/>
    <w:rPr>
      <w:kern w:val="2"/>
      <w:sz w:val="18"/>
      <w:szCs w:val="18"/>
    </w:rPr>
  </w:style>
  <w:style w:type="paragraph" w:styleId="a5">
    <w:name w:val="Normal (Web)"/>
    <w:basedOn w:val="a"/>
    <w:uiPriority w:val="99"/>
    <w:qFormat/>
    <w:rsid w:val="0029225E"/>
    <w:rPr>
      <w:rFonts w:ascii="Times New Roman" w:hAnsi="Times New Roman" w:cs="Times New Roman"/>
      <w:sz w:val="24"/>
    </w:rPr>
  </w:style>
  <w:style w:type="paragraph" w:styleId="a6">
    <w:name w:val="Balloon Text"/>
    <w:basedOn w:val="a"/>
    <w:link w:val="Char1"/>
    <w:rsid w:val="008F7122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712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温华兵</cp:lastModifiedBy>
  <cp:revision>12</cp:revision>
  <dcterms:created xsi:type="dcterms:W3CDTF">2021-09-07T08:20:00Z</dcterms:created>
  <dcterms:modified xsi:type="dcterms:W3CDTF">2021-09-22T09:48:00Z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E41F52EA12134526BF76069845599D16</vt:lpwstr>
  </property>
</Properties>
</file>