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16" w:rsidRDefault="003F4016" w:rsidP="00C5564B">
      <w:pPr>
        <w:spacing w:line="334" w:lineRule="auto"/>
        <w:jc w:val="center"/>
        <w:rPr>
          <w:rFonts w:ascii="黑体" w:eastAsia="黑体" w:hAnsi="黑体" w:cs="黑体"/>
          <w:sz w:val="24"/>
        </w:rPr>
      </w:pPr>
      <w:bookmarkStart w:id="0" w:name="_Hlk82167905"/>
      <w:r w:rsidRPr="00A83C10">
        <w:rPr>
          <w:rFonts w:ascii="黑体" w:eastAsia="黑体" w:hAnsi="黑体" w:cs="黑体" w:hint="eastAsia"/>
          <w:sz w:val="24"/>
        </w:rPr>
        <w:t>能源与</w:t>
      </w:r>
      <w:r w:rsidR="004A6792">
        <w:rPr>
          <w:rFonts w:ascii="黑体" w:eastAsia="黑体" w:hAnsi="黑体" w:cs="黑体" w:hint="eastAsia"/>
          <w:sz w:val="24"/>
        </w:rPr>
        <w:t>动力</w:t>
      </w:r>
      <w:r w:rsidRPr="00A83C10">
        <w:rPr>
          <w:rFonts w:ascii="黑体" w:eastAsia="黑体" w:hAnsi="黑体" w:cs="黑体" w:hint="eastAsia"/>
          <w:sz w:val="24"/>
        </w:rPr>
        <w:t>工程专业</w:t>
      </w:r>
    </w:p>
    <w:p w:rsidR="00477966" w:rsidRPr="00D36D54" w:rsidRDefault="00A83C10" w:rsidP="00477966">
      <w:pPr>
        <w:spacing w:line="334" w:lineRule="auto"/>
        <w:ind w:firstLineChars="200" w:firstLine="480"/>
        <w:rPr>
          <w:rFonts w:ascii="黑体" w:eastAsia="黑体" w:hAnsi="黑体" w:cs="黑体"/>
          <w:color w:val="0070C0"/>
          <w:sz w:val="24"/>
        </w:rPr>
      </w:pPr>
      <w:r w:rsidRPr="00A83C10">
        <w:rPr>
          <w:rFonts w:ascii="黑体" w:eastAsia="黑体" w:hAnsi="黑体" w:cs="黑体" w:hint="eastAsia"/>
          <w:sz w:val="24"/>
        </w:rPr>
        <w:t>能源与</w:t>
      </w:r>
      <w:r w:rsidR="004A6792">
        <w:rPr>
          <w:rFonts w:ascii="黑体" w:eastAsia="黑体" w:hAnsi="黑体" w:cs="黑体" w:hint="eastAsia"/>
          <w:sz w:val="24"/>
        </w:rPr>
        <w:t>动力</w:t>
      </w:r>
      <w:r w:rsidRPr="00A83C10">
        <w:rPr>
          <w:rFonts w:ascii="黑体" w:eastAsia="黑体" w:hAnsi="黑体" w:cs="黑体" w:hint="eastAsia"/>
          <w:sz w:val="24"/>
        </w:rPr>
        <w:t>工程专业</w:t>
      </w:r>
      <w:bookmarkEnd w:id="0"/>
      <w:r w:rsidRPr="00A83C10">
        <w:rPr>
          <w:rFonts w:ascii="黑体" w:eastAsia="黑体" w:hAnsi="黑体" w:cs="黑体" w:hint="eastAsia"/>
          <w:sz w:val="24"/>
        </w:rPr>
        <w:t>起源于上海船舶工业学校1953年设置的动力装置专业，是我校办学最早专业之一，</w:t>
      </w:r>
      <w:r w:rsidR="00477966">
        <w:rPr>
          <w:rFonts w:ascii="黑体" w:eastAsia="黑体" w:hAnsi="黑体" w:cs="黑体" w:hint="eastAsia"/>
          <w:sz w:val="24"/>
        </w:rPr>
        <w:t>拥有一级学科硕士点，是江苏省卓越工程师培养试点专业</w:t>
      </w:r>
      <w:r w:rsidR="00EF0DA6" w:rsidRPr="00EF0DA6">
        <w:rPr>
          <w:rFonts w:ascii="黑体" w:eastAsia="黑体" w:hAnsi="黑体" w:cs="黑体" w:hint="eastAsia"/>
          <w:color w:val="0070C0"/>
          <w:sz w:val="24"/>
        </w:rPr>
        <w:t>，</w:t>
      </w:r>
      <w:r w:rsidR="00477966" w:rsidRPr="00A83C10">
        <w:rPr>
          <w:rFonts w:ascii="黑体" w:eastAsia="黑体" w:hAnsi="黑体" w:cs="黑体" w:hint="eastAsia"/>
          <w:sz w:val="24"/>
        </w:rPr>
        <w:t>2019年获批教育部中外合作办学项目，2020年获</w:t>
      </w:r>
      <w:proofErr w:type="gramStart"/>
      <w:r w:rsidR="00477966" w:rsidRPr="00A83C10">
        <w:rPr>
          <w:rFonts w:ascii="黑体" w:eastAsia="黑体" w:hAnsi="黑体" w:cs="黑体" w:hint="eastAsia"/>
          <w:sz w:val="24"/>
        </w:rPr>
        <w:t>批国家</w:t>
      </w:r>
      <w:proofErr w:type="gramEnd"/>
      <w:r w:rsidR="00477966" w:rsidRPr="00A83C10">
        <w:rPr>
          <w:rFonts w:ascii="黑体" w:eastAsia="黑体" w:hAnsi="黑体" w:cs="黑体" w:hint="eastAsia"/>
          <w:sz w:val="24"/>
        </w:rPr>
        <w:t>留学基金为试点委培项目。</w:t>
      </w:r>
      <w:r w:rsidR="00477966" w:rsidRPr="00D36D54">
        <w:rPr>
          <w:rFonts w:ascii="黑体" w:eastAsia="黑体" w:hAnsi="黑体" w:cs="黑体" w:hint="eastAsia"/>
          <w:color w:val="0070C0"/>
          <w:sz w:val="24"/>
        </w:rPr>
        <w:t>建有江苏省船舶绿色动力及节能减排国际合作重点实验室、镇江市船舶动力设备性能重点实验室</w:t>
      </w:r>
      <w:r w:rsidR="00D36D54" w:rsidRPr="00D36D54">
        <w:rPr>
          <w:rFonts w:ascii="黑体" w:eastAsia="黑体" w:hAnsi="黑体" w:cs="黑体" w:hint="eastAsia"/>
          <w:color w:val="0070C0"/>
          <w:sz w:val="24"/>
        </w:rPr>
        <w:t>、中船动力产教融合实训基地</w:t>
      </w:r>
      <w:r w:rsidR="00477966" w:rsidRPr="00D36D54">
        <w:rPr>
          <w:rFonts w:ascii="黑体" w:eastAsia="黑体" w:hAnsi="黑体" w:cs="黑体" w:hint="eastAsia"/>
          <w:color w:val="0070C0"/>
          <w:sz w:val="24"/>
        </w:rPr>
        <w:t>等科研教学实践平台。</w:t>
      </w:r>
    </w:p>
    <w:p w:rsidR="00CB790A" w:rsidRDefault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  <w:r w:rsidRPr="007C031F">
        <w:rPr>
          <w:rFonts w:ascii="黑体" w:eastAsia="黑体" w:hAnsi="黑体" w:cs="黑体" w:hint="eastAsia"/>
          <w:sz w:val="24"/>
        </w:rPr>
        <w:t>能源与</w:t>
      </w:r>
      <w:r w:rsidR="004A6792">
        <w:rPr>
          <w:rFonts w:ascii="黑体" w:eastAsia="黑体" w:hAnsi="黑体" w:cs="黑体" w:hint="eastAsia"/>
          <w:sz w:val="24"/>
        </w:rPr>
        <w:t>动力</w:t>
      </w:r>
      <w:r w:rsidRPr="007C031F">
        <w:rPr>
          <w:rFonts w:ascii="黑体" w:eastAsia="黑体" w:hAnsi="黑体" w:cs="黑体" w:hint="eastAsia"/>
          <w:sz w:val="24"/>
        </w:rPr>
        <w:t>工程</w:t>
      </w:r>
      <w:r w:rsidR="00C90488">
        <w:rPr>
          <w:rFonts w:ascii="黑体" w:eastAsia="黑体" w:hAnsi="黑体" w:cs="黑体" w:hint="eastAsia"/>
          <w:sz w:val="24"/>
        </w:rPr>
        <w:t>专业</w:t>
      </w:r>
      <w:r w:rsidR="00477966">
        <w:rPr>
          <w:rFonts w:ascii="黑体" w:eastAsia="黑体" w:hAnsi="黑体" w:cs="黑体" w:hint="eastAsia"/>
          <w:sz w:val="24"/>
        </w:rPr>
        <w:t>现有专任教师</w:t>
      </w:r>
      <w:r w:rsidR="00D87A60" w:rsidRPr="00D87A60">
        <w:rPr>
          <w:rFonts w:ascii="黑体" w:eastAsia="黑体" w:hAnsi="黑体" w:cs="黑体" w:hint="eastAsia"/>
          <w:color w:val="0070C0"/>
          <w:sz w:val="24"/>
        </w:rPr>
        <w:t>近</w:t>
      </w:r>
      <w:r w:rsidR="00D87A60">
        <w:rPr>
          <w:rFonts w:ascii="黑体" w:eastAsia="黑体" w:hAnsi="黑体" w:cs="黑体" w:hint="eastAsia"/>
          <w:color w:val="0070C0"/>
          <w:sz w:val="24"/>
        </w:rPr>
        <w:t>25</w:t>
      </w:r>
      <w:r w:rsidR="00477966" w:rsidRPr="00D87A60">
        <w:rPr>
          <w:rFonts w:ascii="黑体" w:eastAsia="黑体" w:hAnsi="黑体" w:cs="黑体" w:hint="eastAsia"/>
          <w:color w:val="0070C0"/>
          <w:sz w:val="24"/>
        </w:rPr>
        <w:t>人</w:t>
      </w:r>
      <w:r w:rsidR="0096135E">
        <w:rPr>
          <w:rFonts w:ascii="黑体" w:eastAsia="黑体" w:hAnsi="黑体" w:cs="黑体" w:hint="eastAsia"/>
          <w:sz w:val="24"/>
        </w:rPr>
        <w:t>，</w:t>
      </w:r>
      <w:r w:rsidR="00477966">
        <w:rPr>
          <w:rFonts w:ascii="黑体" w:eastAsia="黑体" w:hAnsi="黑体" w:cs="黑体" w:hint="eastAsia"/>
          <w:sz w:val="24"/>
        </w:rPr>
        <w:t>教授2人，副教授9人，</w:t>
      </w:r>
      <w:r w:rsidR="00C90488">
        <w:rPr>
          <w:rFonts w:ascii="黑体" w:eastAsia="黑体" w:hAnsi="黑体" w:cs="黑体" w:hint="eastAsia"/>
          <w:sz w:val="24"/>
        </w:rPr>
        <w:t>拥有江苏省“333”工程</w:t>
      </w:r>
      <w:r w:rsidR="00A83C10">
        <w:rPr>
          <w:rFonts w:ascii="黑体" w:eastAsia="黑体" w:hAnsi="黑体" w:cs="黑体" w:hint="eastAsia"/>
          <w:sz w:val="24"/>
        </w:rPr>
        <w:t>中青年科技带头人、</w:t>
      </w:r>
      <w:r w:rsidR="00C90488">
        <w:rPr>
          <w:rFonts w:ascii="黑体" w:eastAsia="黑体" w:hAnsi="黑体" w:cs="黑体" w:hint="eastAsia"/>
          <w:sz w:val="24"/>
        </w:rPr>
        <w:t>江苏省“青蓝工程”</w:t>
      </w:r>
      <w:r w:rsidR="00A83C10">
        <w:rPr>
          <w:rFonts w:ascii="黑体" w:eastAsia="黑体" w:hAnsi="黑体" w:cs="黑体" w:hint="eastAsia"/>
          <w:sz w:val="24"/>
        </w:rPr>
        <w:t>科技创新团队带头人</w:t>
      </w:r>
      <w:r w:rsidR="00477966">
        <w:rPr>
          <w:rFonts w:ascii="黑体" w:eastAsia="黑体" w:hAnsi="黑体" w:cs="黑体" w:hint="eastAsia"/>
          <w:sz w:val="24"/>
        </w:rPr>
        <w:t>和</w:t>
      </w:r>
      <w:r w:rsidR="00A83C10">
        <w:rPr>
          <w:rFonts w:ascii="黑体" w:eastAsia="黑体" w:hAnsi="黑体" w:cs="黑体" w:hint="eastAsia"/>
          <w:sz w:val="24"/>
        </w:rPr>
        <w:t>江苏省“六大人才高峰”高层次人才</w:t>
      </w:r>
      <w:r w:rsidR="00943452">
        <w:rPr>
          <w:rFonts w:ascii="黑体" w:eastAsia="黑体" w:hAnsi="黑体" w:cs="黑体" w:hint="eastAsia"/>
          <w:sz w:val="24"/>
        </w:rPr>
        <w:t>各1</w:t>
      </w:r>
      <w:r w:rsidR="00477966">
        <w:rPr>
          <w:rFonts w:ascii="黑体" w:eastAsia="黑体" w:hAnsi="黑体" w:cs="黑体" w:hint="eastAsia"/>
          <w:sz w:val="24"/>
        </w:rPr>
        <w:t>人</w:t>
      </w:r>
      <w:r w:rsidR="00C90488">
        <w:rPr>
          <w:rFonts w:ascii="黑体" w:eastAsia="黑体" w:hAnsi="黑体" w:cs="黑体" w:hint="eastAsia"/>
          <w:sz w:val="24"/>
        </w:rPr>
        <w:t>、江苏省双创博士</w:t>
      </w:r>
      <w:r w:rsidR="00477966">
        <w:rPr>
          <w:rFonts w:ascii="黑体" w:eastAsia="黑体" w:hAnsi="黑体" w:cs="黑体" w:hint="eastAsia"/>
          <w:sz w:val="24"/>
        </w:rPr>
        <w:t>2人</w:t>
      </w:r>
      <w:r w:rsidR="00943452">
        <w:rPr>
          <w:rFonts w:ascii="黑体" w:eastAsia="黑体" w:hAnsi="黑体" w:cs="黑体" w:hint="eastAsia"/>
          <w:sz w:val="24"/>
        </w:rPr>
        <w:t>，师资力量雄厚。</w:t>
      </w:r>
      <w:r w:rsidR="00C90488">
        <w:rPr>
          <w:rFonts w:ascii="黑体" w:eastAsia="黑体" w:hAnsi="黑体" w:cs="黑体" w:hint="eastAsia"/>
          <w:sz w:val="24"/>
        </w:rPr>
        <w:t>近三年获批省部级以上科研项目</w:t>
      </w:r>
      <w:r w:rsidR="0096135E">
        <w:rPr>
          <w:rFonts w:ascii="黑体" w:eastAsia="黑体" w:hAnsi="黑体" w:cs="黑体" w:hint="eastAsia"/>
          <w:sz w:val="24"/>
        </w:rPr>
        <w:t>5</w:t>
      </w:r>
      <w:r w:rsidR="00C90488">
        <w:rPr>
          <w:rFonts w:ascii="黑体" w:eastAsia="黑体" w:hAnsi="黑体" w:cs="黑体" w:hint="eastAsia"/>
          <w:sz w:val="24"/>
        </w:rPr>
        <w:t>项，发表SCI/EI论文5</w:t>
      </w:r>
      <w:r w:rsidR="0096135E">
        <w:rPr>
          <w:rFonts w:ascii="黑体" w:eastAsia="黑体" w:hAnsi="黑体" w:cs="黑体" w:hint="eastAsia"/>
          <w:sz w:val="24"/>
        </w:rPr>
        <w:t>0余</w:t>
      </w:r>
      <w:r w:rsidR="00C90488">
        <w:rPr>
          <w:rFonts w:ascii="黑体" w:eastAsia="黑体" w:hAnsi="黑体" w:cs="黑体" w:hint="eastAsia"/>
          <w:sz w:val="24"/>
        </w:rPr>
        <w:t>篇、授权发明专利36件、出版专著</w:t>
      </w:r>
      <w:r w:rsidR="0096135E">
        <w:rPr>
          <w:rFonts w:ascii="黑体" w:eastAsia="黑体" w:hAnsi="黑体" w:cs="黑体" w:hint="eastAsia"/>
          <w:sz w:val="24"/>
        </w:rPr>
        <w:t>2</w:t>
      </w:r>
      <w:r w:rsidR="00C90488">
        <w:rPr>
          <w:rFonts w:ascii="黑体" w:eastAsia="黑体" w:hAnsi="黑体" w:cs="黑体" w:hint="eastAsia"/>
          <w:sz w:val="24"/>
        </w:rPr>
        <w:t>部、出版教材</w:t>
      </w:r>
      <w:r w:rsidR="0096135E">
        <w:rPr>
          <w:rFonts w:ascii="黑体" w:eastAsia="黑体" w:hAnsi="黑体" w:cs="黑体" w:hint="eastAsia"/>
          <w:sz w:val="24"/>
        </w:rPr>
        <w:t>2</w:t>
      </w:r>
      <w:r w:rsidR="00C90488">
        <w:rPr>
          <w:rFonts w:ascii="黑体" w:eastAsia="黑体" w:hAnsi="黑体" w:cs="黑体" w:hint="eastAsia"/>
          <w:sz w:val="24"/>
        </w:rPr>
        <w:t>部。</w:t>
      </w:r>
    </w:p>
    <w:p w:rsidR="00943452" w:rsidRDefault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  <w:r w:rsidRPr="00A83C10">
        <w:rPr>
          <w:rFonts w:ascii="黑体" w:eastAsia="黑体" w:hAnsi="黑体" w:cs="黑体" w:hint="eastAsia"/>
          <w:sz w:val="24"/>
        </w:rPr>
        <w:t>能源与</w:t>
      </w:r>
      <w:r w:rsidR="004A6792">
        <w:rPr>
          <w:rFonts w:ascii="黑体" w:eastAsia="黑体" w:hAnsi="黑体" w:cs="黑体" w:hint="eastAsia"/>
          <w:sz w:val="24"/>
        </w:rPr>
        <w:t>动力</w:t>
      </w:r>
      <w:r w:rsidRPr="00A83C10">
        <w:rPr>
          <w:rFonts w:ascii="黑体" w:eastAsia="黑体" w:hAnsi="黑体" w:cs="黑体" w:hint="eastAsia"/>
          <w:sz w:val="24"/>
        </w:rPr>
        <w:t>工程专业</w:t>
      </w:r>
      <w:r>
        <w:rPr>
          <w:rFonts w:ascii="黑体" w:eastAsia="黑体" w:hAnsi="黑体" w:cs="黑体" w:hint="eastAsia"/>
          <w:sz w:val="24"/>
        </w:rPr>
        <w:t>注重学生专业技能</w:t>
      </w:r>
      <w:r w:rsidR="00943452">
        <w:rPr>
          <w:rFonts w:ascii="黑体" w:eastAsia="黑体" w:hAnsi="黑体" w:cs="黑体" w:hint="eastAsia"/>
          <w:sz w:val="24"/>
        </w:rPr>
        <w:t>与</w:t>
      </w:r>
      <w:r>
        <w:rPr>
          <w:rFonts w:ascii="黑体" w:eastAsia="黑体" w:hAnsi="黑体" w:cs="黑体" w:hint="eastAsia"/>
          <w:sz w:val="24"/>
        </w:rPr>
        <w:t>科学精神培养，</w:t>
      </w:r>
      <w:r w:rsidR="002B0205" w:rsidRPr="0029225E">
        <w:rPr>
          <w:rFonts w:ascii="黑体" w:eastAsia="黑体" w:hAnsi="黑体" w:cs="黑体" w:hint="eastAsia"/>
          <w:sz w:val="24"/>
        </w:rPr>
        <w:t>涌现</w:t>
      </w:r>
      <w:r w:rsidR="002B0205" w:rsidRPr="002B0205">
        <w:rPr>
          <w:rFonts w:ascii="黑体" w:eastAsia="黑体" w:hAnsi="黑体" w:cs="黑体" w:hint="eastAsia"/>
          <w:color w:val="0070C0"/>
          <w:sz w:val="24"/>
        </w:rPr>
        <w:t>出何江华</w:t>
      </w:r>
      <w:r w:rsidR="002B0205">
        <w:rPr>
          <w:rFonts w:ascii="黑体" w:eastAsia="黑体" w:hAnsi="黑体" w:cs="黑体" w:hint="eastAsia"/>
          <w:color w:val="0070C0"/>
          <w:sz w:val="24"/>
        </w:rPr>
        <w:t>（</w:t>
      </w:r>
      <w:r w:rsidR="002B0205" w:rsidRPr="002B0205">
        <w:rPr>
          <w:rFonts w:ascii="黑体" w:eastAsia="黑体" w:hAnsi="黑体" w:cs="黑体" w:hint="eastAsia"/>
          <w:color w:val="0070C0"/>
          <w:sz w:val="24"/>
        </w:rPr>
        <w:t>全国“五一”劳模、LNG船总建造师</w:t>
      </w:r>
      <w:r w:rsidR="002B0205">
        <w:rPr>
          <w:rFonts w:ascii="黑体" w:eastAsia="黑体" w:hAnsi="黑体" w:cs="黑体" w:hint="eastAsia"/>
          <w:color w:val="0070C0"/>
          <w:sz w:val="24"/>
        </w:rPr>
        <w:t>）</w:t>
      </w:r>
      <w:bookmarkStart w:id="1" w:name="_GoBack"/>
      <w:bookmarkEnd w:id="1"/>
      <w:r w:rsidR="002B0205" w:rsidRPr="0029225E">
        <w:rPr>
          <w:rFonts w:ascii="黑体" w:eastAsia="黑体" w:hAnsi="黑体" w:cs="黑体" w:hint="eastAsia"/>
          <w:sz w:val="24"/>
        </w:rPr>
        <w:t>等一批杰出校友</w:t>
      </w:r>
      <w:r w:rsidR="002B0205">
        <w:rPr>
          <w:rFonts w:ascii="黑体" w:eastAsia="黑体" w:hAnsi="黑体" w:cs="黑体" w:hint="eastAsia"/>
          <w:sz w:val="24"/>
        </w:rPr>
        <w:t>。</w:t>
      </w:r>
      <w:r w:rsidRPr="007C031F">
        <w:rPr>
          <w:rFonts w:ascii="黑体" w:eastAsia="黑体" w:hAnsi="黑体" w:cs="黑体" w:hint="eastAsia"/>
          <w:sz w:val="24"/>
        </w:rPr>
        <w:t>近五年，学科竞赛获省部级及</w:t>
      </w:r>
      <w:proofErr w:type="gramStart"/>
      <w:r w:rsidRPr="007C031F">
        <w:rPr>
          <w:rFonts w:ascii="黑体" w:eastAsia="黑体" w:hAnsi="黑体" w:cs="黑体" w:hint="eastAsia"/>
          <w:sz w:val="24"/>
        </w:rPr>
        <w:t>以上奖</w:t>
      </w:r>
      <w:proofErr w:type="gramEnd"/>
      <w:r w:rsidR="00971CC4" w:rsidRPr="00971CC4">
        <w:rPr>
          <w:rFonts w:ascii="黑体" w:eastAsia="黑体" w:hAnsi="黑体" w:cs="黑体" w:hint="eastAsia"/>
          <w:color w:val="0070C0"/>
          <w:sz w:val="24"/>
        </w:rPr>
        <w:t>近100</w:t>
      </w:r>
      <w:r w:rsidRPr="00971CC4">
        <w:rPr>
          <w:rFonts w:ascii="黑体" w:eastAsia="黑体" w:hAnsi="黑体" w:cs="黑体" w:hint="eastAsia"/>
          <w:color w:val="0070C0"/>
          <w:sz w:val="24"/>
        </w:rPr>
        <w:t>项，</w:t>
      </w:r>
      <w:r w:rsidRPr="007C031F">
        <w:rPr>
          <w:rFonts w:ascii="黑体" w:eastAsia="黑体" w:hAnsi="黑体" w:cs="黑体" w:hint="eastAsia"/>
          <w:sz w:val="24"/>
        </w:rPr>
        <w:t>就业率连续多年位居全校</w:t>
      </w:r>
      <w:r w:rsidR="00D87A60" w:rsidRPr="00D87A60">
        <w:rPr>
          <w:rFonts w:ascii="黑体" w:eastAsia="黑体" w:hAnsi="黑体" w:cs="黑体" w:hint="eastAsia"/>
          <w:color w:val="0070C0"/>
          <w:sz w:val="24"/>
        </w:rPr>
        <w:t>前列</w:t>
      </w:r>
      <w:r w:rsidRPr="007C031F">
        <w:rPr>
          <w:rFonts w:ascii="黑体" w:eastAsia="黑体" w:hAnsi="黑体" w:cs="黑体" w:hint="eastAsia"/>
          <w:sz w:val="24"/>
        </w:rPr>
        <w:t>，约20%毕业生服务国防事业，50%进入国际知名船舶龙头企业</w:t>
      </w:r>
      <w:r w:rsidR="00943452">
        <w:rPr>
          <w:rFonts w:ascii="黑体" w:eastAsia="黑体" w:hAnsi="黑体" w:cs="黑体" w:hint="eastAsia"/>
          <w:sz w:val="24"/>
        </w:rPr>
        <w:t>，用人单位评价良好</w:t>
      </w:r>
      <w:r>
        <w:rPr>
          <w:rFonts w:ascii="黑体" w:eastAsia="黑体" w:hAnsi="黑体" w:cs="黑体" w:hint="eastAsia"/>
          <w:sz w:val="24"/>
        </w:rPr>
        <w:t>。</w:t>
      </w:r>
    </w:p>
    <w:p w:rsidR="007C031F" w:rsidRDefault="00943452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  <w:r w:rsidRPr="00A83C10">
        <w:rPr>
          <w:rFonts w:ascii="黑体" w:eastAsia="黑体" w:hAnsi="黑体" w:cs="黑体" w:hint="eastAsia"/>
          <w:sz w:val="24"/>
        </w:rPr>
        <w:t>能源与</w:t>
      </w:r>
      <w:r w:rsidR="004A6792">
        <w:rPr>
          <w:rFonts w:ascii="黑体" w:eastAsia="黑体" w:hAnsi="黑体" w:cs="黑体" w:hint="eastAsia"/>
          <w:sz w:val="24"/>
        </w:rPr>
        <w:t>动力</w:t>
      </w:r>
      <w:r w:rsidRPr="00A83C10">
        <w:rPr>
          <w:rFonts w:ascii="黑体" w:eastAsia="黑体" w:hAnsi="黑体" w:cs="黑体" w:hint="eastAsia"/>
          <w:sz w:val="24"/>
        </w:rPr>
        <w:t>工程专业</w:t>
      </w:r>
      <w:r w:rsidR="007C031F" w:rsidRPr="007C031F">
        <w:rPr>
          <w:rFonts w:ascii="黑体" w:eastAsia="黑体" w:hAnsi="黑体" w:cs="黑体" w:hint="eastAsia"/>
          <w:sz w:val="24"/>
        </w:rPr>
        <w:t>将面向船舶与海洋能源装备制造业、海军国防的舰船动力新技术发展需求，主动适应行业发展对人才培养的挑战与要求，坚持学科交叉发展理念，强化学生创新创业能力，优化应用型人才培养顶层设计，加强专业认证、创新创业和教育国际化建设，</w:t>
      </w:r>
      <w:r w:rsidR="00EF0DA6" w:rsidRPr="00EF0DA6">
        <w:rPr>
          <w:rFonts w:ascii="黑体" w:eastAsia="黑体" w:hAnsi="黑体" w:cs="黑体" w:hint="eastAsia"/>
          <w:color w:val="0070C0"/>
          <w:sz w:val="24"/>
        </w:rPr>
        <w:t>努</w:t>
      </w:r>
      <w:r w:rsidR="00EF0DA6" w:rsidRPr="00D87A60">
        <w:rPr>
          <w:rFonts w:ascii="黑体" w:eastAsia="黑体" w:hAnsi="黑体" w:cs="黑体" w:hint="eastAsia"/>
          <w:color w:val="0070C0"/>
          <w:sz w:val="24"/>
        </w:rPr>
        <w:t>力</w:t>
      </w:r>
      <w:r w:rsidR="007C031F" w:rsidRPr="00D87A60">
        <w:rPr>
          <w:rFonts w:ascii="黑体" w:eastAsia="黑体" w:hAnsi="黑体" w:cs="黑体" w:hint="eastAsia"/>
          <w:color w:val="0070C0"/>
          <w:sz w:val="24"/>
        </w:rPr>
        <w:t>建成</w:t>
      </w:r>
      <w:r w:rsidR="00D87A60" w:rsidRPr="00D87A60">
        <w:rPr>
          <w:rFonts w:ascii="黑体" w:eastAsia="黑体" w:hAnsi="黑体" w:cs="黑体" w:hint="eastAsia"/>
          <w:color w:val="0070C0"/>
          <w:sz w:val="24"/>
        </w:rPr>
        <w:t>为</w:t>
      </w:r>
      <w:r w:rsidR="007C031F" w:rsidRPr="00D87A60">
        <w:rPr>
          <w:rFonts w:ascii="黑体" w:eastAsia="黑体" w:hAnsi="黑体" w:cs="黑体" w:hint="eastAsia"/>
          <w:color w:val="0070C0"/>
          <w:sz w:val="24"/>
        </w:rPr>
        <w:t>全国船舶能源动力领域设计制造人才培养基地。</w:t>
      </w:r>
    </w:p>
    <w:p w:rsidR="00CB790A" w:rsidRDefault="007C031F" w:rsidP="007C031F">
      <w:pPr>
        <w:spacing w:line="334" w:lineRule="auto"/>
        <w:rPr>
          <w:sz w:val="24"/>
        </w:rPr>
      </w:pPr>
      <w:r>
        <w:rPr>
          <w:noProof/>
        </w:rPr>
        <w:drawing>
          <wp:inline distT="0" distB="0" distL="0" distR="0">
            <wp:extent cx="2932433" cy="1306285"/>
            <wp:effectExtent l="0" t="0" r="12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723" cy="133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1169" cy="1334686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493" cy="135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1F" w:rsidRDefault="007C031F" w:rsidP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  <w:r w:rsidRPr="007C031F">
        <w:rPr>
          <w:rFonts w:ascii="黑体" w:eastAsia="黑体" w:hAnsi="黑体" w:cs="黑体" w:hint="eastAsia"/>
          <w:sz w:val="24"/>
        </w:rPr>
        <w:t xml:space="preserve"> </w:t>
      </w:r>
      <w:r w:rsidRPr="007C031F"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/>
          <w:sz w:val="24"/>
        </w:rPr>
        <w:t xml:space="preserve">        </w:t>
      </w:r>
      <w:r w:rsidRPr="007C031F">
        <w:rPr>
          <w:rFonts w:ascii="黑体" w:eastAsia="黑体" w:hAnsi="黑体" w:cs="黑体" w:hint="eastAsia"/>
          <w:sz w:val="24"/>
        </w:rPr>
        <w:t>历史沿革</w:t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/>
          <w:sz w:val="24"/>
        </w:rPr>
        <w:tab/>
      </w:r>
      <w:r>
        <w:rPr>
          <w:rFonts w:ascii="黑体" w:eastAsia="黑体" w:hAnsi="黑体" w:cs="黑体" w:hint="eastAsia"/>
          <w:sz w:val="24"/>
        </w:rPr>
        <w:t>专业定位</w:t>
      </w:r>
    </w:p>
    <w:p w:rsidR="00477966" w:rsidRDefault="00477966" w:rsidP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</w:p>
    <w:p w:rsidR="00477966" w:rsidRDefault="00477966" w:rsidP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</w:p>
    <w:p w:rsidR="00477966" w:rsidRPr="00477966" w:rsidRDefault="00477966" w:rsidP="007C031F">
      <w:pPr>
        <w:spacing w:line="334" w:lineRule="auto"/>
        <w:ind w:firstLineChars="200" w:firstLine="480"/>
        <w:rPr>
          <w:rFonts w:ascii="黑体" w:eastAsia="黑体" w:hAnsi="黑体" w:cs="黑体"/>
          <w:sz w:val="24"/>
        </w:rPr>
      </w:pPr>
    </w:p>
    <w:sectPr w:rsidR="00477966" w:rsidRPr="00477966" w:rsidSect="0030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9A" w:rsidRDefault="000F489A" w:rsidP="00A83C10">
      <w:r>
        <w:separator/>
      </w:r>
    </w:p>
  </w:endnote>
  <w:endnote w:type="continuationSeparator" w:id="0">
    <w:p w:rsidR="000F489A" w:rsidRDefault="000F489A" w:rsidP="00A8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9A" w:rsidRDefault="000F489A" w:rsidP="00A83C10">
      <w:r>
        <w:separator/>
      </w:r>
    </w:p>
  </w:footnote>
  <w:footnote w:type="continuationSeparator" w:id="0">
    <w:p w:rsidR="000F489A" w:rsidRDefault="000F489A" w:rsidP="00A83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23089B"/>
    <w:rsid w:val="000E08CB"/>
    <w:rsid w:val="000F489A"/>
    <w:rsid w:val="001537EA"/>
    <w:rsid w:val="002B0205"/>
    <w:rsid w:val="00303F13"/>
    <w:rsid w:val="003F4016"/>
    <w:rsid w:val="00477966"/>
    <w:rsid w:val="00484C0A"/>
    <w:rsid w:val="004A2CE1"/>
    <w:rsid w:val="004A6792"/>
    <w:rsid w:val="0067015E"/>
    <w:rsid w:val="006C65EF"/>
    <w:rsid w:val="007833E7"/>
    <w:rsid w:val="007C031F"/>
    <w:rsid w:val="00926B14"/>
    <w:rsid w:val="00943452"/>
    <w:rsid w:val="0096135E"/>
    <w:rsid w:val="00971CC4"/>
    <w:rsid w:val="009E009A"/>
    <w:rsid w:val="00A83C10"/>
    <w:rsid w:val="00B34537"/>
    <w:rsid w:val="00C5564B"/>
    <w:rsid w:val="00C90488"/>
    <w:rsid w:val="00CB790A"/>
    <w:rsid w:val="00D36D54"/>
    <w:rsid w:val="00D87A60"/>
    <w:rsid w:val="00D967E0"/>
    <w:rsid w:val="00E03F9F"/>
    <w:rsid w:val="00EA0F2F"/>
    <w:rsid w:val="00EF0DA6"/>
    <w:rsid w:val="00F37BDA"/>
    <w:rsid w:val="0423089B"/>
    <w:rsid w:val="7032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C10"/>
    <w:rPr>
      <w:kern w:val="2"/>
      <w:sz w:val="18"/>
      <w:szCs w:val="18"/>
    </w:rPr>
  </w:style>
  <w:style w:type="paragraph" w:styleId="a4">
    <w:name w:val="footer"/>
    <w:basedOn w:val="a"/>
    <w:link w:val="Char0"/>
    <w:rsid w:val="00A83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C10"/>
    <w:rPr>
      <w:kern w:val="2"/>
      <w:sz w:val="18"/>
      <w:szCs w:val="18"/>
    </w:rPr>
  </w:style>
  <w:style w:type="paragraph" w:styleId="a5">
    <w:name w:val="Balloon Text"/>
    <w:basedOn w:val="a"/>
    <w:link w:val="Char1"/>
    <w:rsid w:val="00477966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79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袁志飞</cp:lastModifiedBy>
  <cp:revision>14</cp:revision>
  <dcterms:created xsi:type="dcterms:W3CDTF">2021-09-12T03:02:00Z</dcterms:created>
  <dcterms:modified xsi:type="dcterms:W3CDTF">2021-10-04T11:21:00Z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E41F52EA12134526BF76069845599D16</vt:lpwstr>
  </property>
</Properties>
</file>